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2C6" w:rsidRDefault="007932C6" w:rsidP="007F5D6D">
      <w:pPr>
        <w:widowControl/>
        <w:shd w:val="clear" w:color="auto" w:fill="FFFFFF"/>
        <w:spacing w:line="520" w:lineRule="exact"/>
        <w:jc w:val="center"/>
        <w:rPr>
          <w:rFonts w:asciiTheme="majorEastAsia" w:eastAsiaTheme="majorEastAsia" w:hAnsiTheme="majorEastAsia" w:cstheme="majorEastAsia"/>
          <w:b/>
          <w:color w:val="333333"/>
          <w:kern w:val="0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theme="majorEastAsia" w:hint="eastAsia"/>
          <w:b/>
          <w:color w:val="333333"/>
          <w:kern w:val="0"/>
          <w:sz w:val="28"/>
          <w:szCs w:val="28"/>
          <w:shd w:val="clear" w:color="auto" w:fill="FFFFFF"/>
        </w:rPr>
        <w:t>国务院批转发展改革委</w:t>
      </w:r>
    </w:p>
    <w:p w:rsidR="007932C6" w:rsidRDefault="007932C6" w:rsidP="007932C6">
      <w:pPr>
        <w:widowControl/>
        <w:shd w:val="clear" w:color="auto" w:fill="FFFFFF"/>
        <w:spacing w:line="520" w:lineRule="exact"/>
        <w:jc w:val="left"/>
        <w:rPr>
          <w:rFonts w:ascii="Arial" w:hAnsi="Arial" w:cs="Arial"/>
          <w:color w:val="333333"/>
          <w:szCs w:val="21"/>
        </w:rPr>
      </w:pPr>
      <w:r>
        <w:rPr>
          <w:rFonts w:asciiTheme="majorEastAsia" w:eastAsiaTheme="majorEastAsia" w:hAnsiTheme="majorEastAsia" w:cstheme="majorEastAsia" w:hint="eastAsia"/>
          <w:b/>
          <w:color w:val="333333"/>
          <w:kern w:val="0"/>
          <w:sz w:val="28"/>
          <w:szCs w:val="28"/>
          <w:shd w:val="clear" w:color="auto" w:fill="FFFFFF"/>
        </w:rPr>
        <w:t xml:space="preserve">       关于2014年深化经济体制改革重点任务意见的通知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Arial" w:hAnsi="Arial" w:cs="Arial"/>
          <w:color w:val="333333"/>
          <w:szCs w:val="21"/>
        </w:rPr>
      </w:pPr>
      <w:r>
        <w:rPr>
          <w:rFonts w:ascii="Arial" w:eastAsia="宋体" w:hAnsi="Arial" w:cs="Arial" w:hint="eastAsia"/>
          <w:color w:val="333333"/>
          <w:kern w:val="0"/>
          <w:szCs w:val="21"/>
          <w:shd w:val="clear" w:color="auto" w:fill="FFFFFF"/>
        </w:rPr>
        <w:t xml:space="preserve">                          </w:t>
      </w:r>
      <w:r>
        <w:rPr>
          <w:rFonts w:ascii="Arial" w:eastAsia="宋体" w:hAnsi="Arial" w:cs="Arial"/>
          <w:color w:val="333333"/>
          <w:kern w:val="0"/>
          <w:szCs w:val="21"/>
          <w:shd w:val="clear" w:color="auto" w:fill="FFFFFF"/>
        </w:rPr>
        <w:t>国发〔</w:t>
      </w:r>
      <w:r>
        <w:rPr>
          <w:rFonts w:ascii="Arial" w:eastAsia="宋体" w:hAnsi="Arial" w:cs="Arial"/>
          <w:color w:val="333333"/>
          <w:kern w:val="0"/>
          <w:szCs w:val="21"/>
          <w:shd w:val="clear" w:color="auto" w:fill="FFFFFF"/>
        </w:rPr>
        <w:t>2014</w:t>
      </w:r>
      <w:r>
        <w:rPr>
          <w:rFonts w:ascii="Arial" w:eastAsia="宋体" w:hAnsi="Arial" w:cs="Arial"/>
          <w:color w:val="333333"/>
          <w:kern w:val="0"/>
          <w:szCs w:val="21"/>
          <w:shd w:val="clear" w:color="auto" w:fill="FFFFFF"/>
        </w:rPr>
        <w:t>〕</w:t>
      </w:r>
      <w:r>
        <w:rPr>
          <w:rFonts w:ascii="Arial" w:eastAsia="宋体" w:hAnsi="Arial" w:cs="Arial"/>
          <w:color w:val="333333"/>
          <w:kern w:val="0"/>
          <w:szCs w:val="21"/>
          <w:shd w:val="clear" w:color="auto" w:fill="FFFFFF"/>
        </w:rPr>
        <w:t>18</w:t>
      </w:r>
      <w:r>
        <w:rPr>
          <w:rFonts w:ascii="Arial" w:eastAsia="宋体" w:hAnsi="Arial" w:cs="Arial"/>
          <w:color w:val="333333"/>
          <w:kern w:val="0"/>
          <w:szCs w:val="21"/>
          <w:shd w:val="clear" w:color="auto" w:fill="FFFFFF"/>
        </w:rPr>
        <w:t>号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/>
          <w:color w:val="333333"/>
          <w:kern w:val="0"/>
          <w:sz w:val="28"/>
          <w:szCs w:val="28"/>
        </w:rPr>
        <w:t>各省、自治区、直辖市人民政府，国务院各部委、各直属机构：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/>
          <w:color w:val="333333"/>
          <w:kern w:val="0"/>
          <w:sz w:val="28"/>
          <w:szCs w:val="28"/>
        </w:rPr>
        <w:t>国务院同意发展改革委《关于2014年深化经济体制改革重点任务的意见》，现转发给你们，请认真贯彻执行。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 xml:space="preserve">                                                               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 xml:space="preserve">                                             </w:t>
      </w:r>
      <w:r>
        <w:rPr>
          <w:rFonts w:ascii="仿宋" w:eastAsia="仿宋" w:hAnsi="仿宋" w:cs="仿宋"/>
          <w:color w:val="333333"/>
          <w:kern w:val="0"/>
          <w:sz w:val="28"/>
          <w:szCs w:val="28"/>
        </w:rPr>
        <w:t>国务院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</w:rPr>
        <w:t xml:space="preserve">                                        </w:t>
      </w:r>
      <w:r>
        <w:rPr>
          <w:rFonts w:ascii="仿宋" w:eastAsia="仿宋" w:hAnsi="仿宋" w:cs="仿宋"/>
          <w:color w:val="333333"/>
          <w:kern w:val="0"/>
          <w:sz w:val="28"/>
          <w:szCs w:val="28"/>
        </w:rPr>
        <w:t>2014年4月30日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kern w:val="0"/>
          <w:sz w:val="28"/>
          <w:szCs w:val="28"/>
        </w:rPr>
      </w:pP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Theme="majorEastAsia" w:eastAsiaTheme="majorEastAsia" w:hAnsiTheme="majorEastAsia" w:cstheme="majorEastAsia"/>
          <w:color w:val="333333"/>
          <w:sz w:val="28"/>
          <w:szCs w:val="28"/>
        </w:rPr>
      </w:pPr>
      <w:r>
        <w:rPr>
          <w:rFonts w:ascii="Arial" w:eastAsia="宋体" w:hAnsi="Arial" w:cs="Arial" w:hint="eastAsia"/>
          <w:b/>
          <w:color w:val="333333"/>
          <w:kern w:val="0"/>
          <w:szCs w:val="21"/>
          <w:shd w:val="clear" w:color="auto" w:fill="FFFFFF"/>
        </w:rPr>
        <w:t xml:space="preserve">         </w:t>
      </w:r>
      <w:r>
        <w:rPr>
          <w:rFonts w:asciiTheme="majorEastAsia" w:eastAsiaTheme="majorEastAsia" w:hAnsiTheme="majorEastAsia" w:cstheme="majorEastAsia" w:hint="eastAsia"/>
          <w:b/>
          <w:color w:val="333333"/>
          <w:kern w:val="0"/>
          <w:sz w:val="28"/>
          <w:szCs w:val="28"/>
          <w:shd w:val="clear" w:color="auto" w:fill="FFFFFF"/>
        </w:rPr>
        <w:t>关于2014年深化经济体制改革重点任务的意见节选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Cs w:val="21"/>
          <w:shd w:val="clear" w:color="auto" w:fill="FFFFFF"/>
        </w:rPr>
        <w:t xml:space="preserve">                            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 xml:space="preserve">   发展改革委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2014年是全面贯彻落实党的十八届三中全会精神的第一年，改革是今年政府工作的首要任务，经济体制改革是全面深化改革的重点。根据《中央全面深化改革领导小组2014年工作要点》和今年《政府工作报告》的部署，现就2014年深化经济体制改革重点任务提出以下意见。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...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  <w:shd w:val="clear" w:color="auto" w:fill="FFFFFF"/>
        </w:rPr>
        <w:t>八、加快生态文明制度建设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坚持节约优先、保护优先、自然恢复为主的基本方针，着力推进绿色发展、循环发展、低碳发展，形成节约资源和保护环境的空间格局、产业结构、生产方式、生活方式，从源头上扭转生态环境恶化趋势。加大主体功能区制度实施力度，研究制定国家主体功能区制度的综合政策体系。严格生态空间保护制度，建立陆海统筹的生态系统保护修复和污染防治区域联动机制。探索编制自然资源资产负债表，加大对自然价值较高的国土空间的保护力度，改变自然资源的粗放利用状态。推动建立跨区域、跨流域生态补偿机制，促进形成综合补偿与</w:t>
      </w:r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lastRenderedPageBreak/>
        <w:t>分类补偿相结合，转移支付、横向补偿和市场交易互为补充的生态补偿制度。完善资源有偿使用、环境损害赔偿、环境污染责任保险等制度，制定实施生态文明建设目标体系，健全评价考核、行为奖惩、责任追究等机制，加强资源环境领域法制建设，为生态文明建设提供制度保障。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坚持铁腕治污、铁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规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治污。深入实施大气污染防治行动计划，加大环境信息公开力度，以雾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霾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频发的特大城市和区域为重点，以细颗粒物和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可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吸入颗粒物治理为突破口，抓住产业结构、能源效率、尾气排放和扬尘管控等关键环节，健全政府、企业、公众共同参与的治污新机制。推进环境污染第三方治理。继续开展排污权有偿使用和交易试点。</w:t>
      </w:r>
    </w:p>
    <w:p w:rsidR="007932C6" w:rsidRDefault="007932C6" w:rsidP="007932C6">
      <w:pPr>
        <w:widowControl/>
        <w:shd w:val="clear" w:color="auto" w:fill="FFFFFF"/>
        <w:spacing w:line="520" w:lineRule="exact"/>
        <w:ind w:firstLine="420"/>
        <w:jc w:val="left"/>
        <w:rPr>
          <w:rFonts w:ascii="仿宋" w:eastAsia="仿宋" w:hAnsi="仿宋" w:cs="仿宋"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推动工业、建筑、交通运输、公共机构等重点领域和重点单位节能减排，加快制定和完善配套政策措施。研究全国碳排放总量控制和分解落实机制，研究制定</w:t>
      </w:r>
      <w:proofErr w:type="gramStart"/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全国碳排放权</w:t>
      </w:r>
      <w:proofErr w:type="gramEnd"/>
      <w:r>
        <w:rPr>
          <w:rFonts w:ascii="仿宋" w:eastAsia="仿宋" w:hAnsi="仿宋" w:cs="仿宋" w:hint="eastAsia"/>
          <w:color w:val="333333"/>
          <w:kern w:val="0"/>
          <w:sz w:val="28"/>
          <w:szCs w:val="28"/>
          <w:shd w:val="clear" w:color="auto" w:fill="FFFFFF"/>
        </w:rPr>
        <w:t>交易管理办法。推动能源生产和消费方式变革，控制能源消费总量，建立健全碳强度下降和节能目标责任制及评价考核体系。出台更为严格的节水管理办法和相关标准。</w:t>
      </w:r>
    </w:p>
    <w:p w:rsidR="007932C6" w:rsidRDefault="007932C6" w:rsidP="007932C6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...</w:t>
      </w:r>
    </w:p>
    <w:p w:rsidR="00356138" w:rsidRDefault="00356138"/>
    <w:sectPr w:rsidR="00356138" w:rsidSect="003561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090" w:rsidRDefault="00C34090" w:rsidP="007932C6">
      <w:r>
        <w:separator/>
      </w:r>
    </w:p>
  </w:endnote>
  <w:endnote w:type="continuationSeparator" w:id="0">
    <w:p w:rsidR="00C34090" w:rsidRDefault="00C34090" w:rsidP="007932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090" w:rsidRDefault="00C34090" w:rsidP="007932C6">
      <w:r>
        <w:separator/>
      </w:r>
    </w:p>
  </w:footnote>
  <w:footnote w:type="continuationSeparator" w:id="0">
    <w:p w:rsidR="00C34090" w:rsidRDefault="00C34090" w:rsidP="007932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2C6"/>
    <w:rsid w:val="00356138"/>
    <w:rsid w:val="007932C6"/>
    <w:rsid w:val="007F5D6D"/>
    <w:rsid w:val="00C34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2C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32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32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32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32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1032</Characters>
  <Application>Microsoft Office Word</Application>
  <DocSecurity>0</DocSecurity>
  <Lines>8</Lines>
  <Paragraphs>2</Paragraphs>
  <ScaleCrop>false</ScaleCrop>
  <Company>Lenovo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孙优娜</dc:creator>
  <cp:keywords/>
  <dc:description/>
  <cp:lastModifiedBy>孙优娜</cp:lastModifiedBy>
  <cp:revision>3</cp:revision>
  <dcterms:created xsi:type="dcterms:W3CDTF">2018-05-11T07:37:00Z</dcterms:created>
  <dcterms:modified xsi:type="dcterms:W3CDTF">2018-05-11T07:38:00Z</dcterms:modified>
</cp:coreProperties>
</file>