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79D2" w:rsidRDefault="003479D2" w:rsidP="003479D2">
      <w:pPr>
        <w:pStyle w:val="bt"/>
        <w:widowControl/>
        <w:spacing w:before="0" w:line="520" w:lineRule="exact"/>
        <w:rPr>
          <w:color w:val="auto"/>
          <w:sz w:val="28"/>
          <w:szCs w:val="28"/>
        </w:rPr>
      </w:pPr>
      <w:r>
        <w:rPr>
          <w:rFonts w:ascii="宋体" w:eastAsia="宋体" w:hAnsi="宋体" w:cs="宋体" w:hint="eastAsia"/>
          <w:color w:val="auto"/>
          <w:sz w:val="28"/>
          <w:szCs w:val="28"/>
          <w:shd w:val="clear" w:color="auto" w:fill="FFFFFF"/>
        </w:rPr>
        <w:t>吉林省环境保护厅、吉林省司法厅关于推荐吉林省生态环境损害评估专家的通知</w:t>
      </w:r>
    </w:p>
    <w:p w:rsidR="003479D2" w:rsidRDefault="003479D2" w:rsidP="003479D2">
      <w:pPr>
        <w:widowControl/>
        <w:spacing w:line="520" w:lineRule="exact"/>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各有关单位：</w:t>
      </w:r>
    </w:p>
    <w:p w:rsidR="003479D2" w:rsidRDefault="003479D2" w:rsidP="003479D2">
      <w:pPr>
        <w:widowControl/>
        <w:spacing w:line="520" w:lineRule="exact"/>
        <w:ind w:firstLineChars="200" w:firstLine="560"/>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我省已经中央全面深化改革领导小组第二十七次会议确定为生态环境损害赔偿制度改革试点省。按照中共中央办公厅、国务院办公厅《生态环境损害赔偿制度改革试点方案》要求，为充分发挥各领域专家在生态环境损害评估工作中的作用，省环保厅会同省</w:t>
      </w:r>
      <w:proofErr w:type="gramStart"/>
      <w:r>
        <w:rPr>
          <w:rFonts w:ascii="仿宋" w:eastAsia="仿宋" w:hAnsi="仿宋" w:cs="仿宋" w:hint="eastAsia"/>
          <w:color w:val="333333"/>
          <w:kern w:val="0"/>
          <w:sz w:val="28"/>
          <w:szCs w:val="28"/>
          <w:shd w:val="clear" w:color="auto" w:fill="FFFFFF"/>
        </w:rPr>
        <w:t>司法厅拟建立</w:t>
      </w:r>
      <w:proofErr w:type="gramEnd"/>
      <w:r>
        <w:rPr>
          <w:rFonts w:ascii="仿宋" w:eastAsia="仿宋" w:hAnsi="仿宋" w:cs="仿宋" w:hint="eastAsia"/>
          <w:color w:val="333333"/>
          <w:kern w:val="0"/>
          <w:sz w:val="28"/>
          <w:szCs w:val="28"/>
          <w:shd w:val="clear" w:color="auto" w:fill="FFFFFF"/>
        </w:rPr>
        <w:t>吉林省生态环境损害评估</w:t>
      </w:r>
      <w:proofErr w:type="gramStart"/>
      <w:r>
        <w:rPr>
          <w:rFonts w:ascii="仿宋" w:eastAsia="仿宋" w:hAnsi="仿宋" w:cs="仿宋" w:hint="eastAsia"/>
          <w:color w:val="333333"/>
          <w:kern w:val="0"/>
          <w:sz w:val="28"/>
          <w:szCs w:val="28"/>
          <w:shd w:val="clear" w:color="auto" w:fill="FFFFFF"/>
        </w:rPr>
        <w:t>专家库暨吉林省</w:t>
      </w:r>
      <w:proofErr w:type="gramEnd"/>
      <w:r>
        <w:rPr>
          <w:rFonts w:ascii="仿宋" w:eastAsia="仿宋" w:hAnsi="仿宋" w:cs="仿宋" w:hint="eastAsia"/>
          <w:color w:val="333333"/>
          <w:kern w:val="0"/>
          <w:sz w:val="28"/>
          <w:szCs w:val="28"/>
          <w:shd w:val="clear" w:color="auto" w:fill="FFFFFF"/>
        </w:rPr>
        <w:t>生态环境损害司法鉴定机构评审专家库（以下简称专家库），现将有关要求通知如下：</w:t>
      </w:r>
    </w:p>
    <w:p w:rsidR="003479D2" w:rsidRDefault="003479D2" w:rsidP="003479D2">
      <w:pPr>
        <w:widowControl/>
        <w:spacing w:line="520" w:lineRule="exact"/>
        <w:ind w:firstLineChars="200" w:firstLine="560"/>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一、专家库的组成</w:t>
      </w:r>
    </w:p>
    <w:p w:rsidR="003479D2" w:rsidRDefault="003479D2" w:rsidP="003479D2">
      <w:pPr>
        <w:widowControl/>
        <w:spacing w:line="520" w:lineRule="exact"/>
        <w:ind w:firstLineChars="200" w:firstLine="560"/>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生态环境损害评估工作主要涉及法律、行政、生态环境保护、生态环境检测、经济损失评估等领域。为满足生态环境损害鉴定评估工作的需要，专家</w:t>
      </w:r>
      <w:proofErr w:type="gramStart"/>
      <w:r>
        <w:rPr>
          <w:rFonts w:ascii="仿宋" w:eastAsia="仿宋" w:hAnsi="仿宋" w:cs="仿宋" w:hint="eastAsia"/>
          <w:color w:val="333333"/>
          <w:kern w:val="0"/>
          <w:sz w:val="28"/>
          <w:szCs w:val="28"/>
          <w:shd w:val="clear" w:color="auto" w:fill="FFFFFF"/>
        </w:rPr>
        <w:t>库包括</w:t>
      </w:r>
      <w:proofErr w:type="gramEnd"/>
      <w:r>
        <w:rPr>
          <w:rFonts w:ascii="仿宋" w:eastAsia="仿宋" w:hAnsi="仿宋" w:cs="仿宋" w:hint="eastAsia"/>
          <w:color w:val="333333"/>
          <w:kern w:val="0"/>
          <w:sz w:val="28"/>
          <w:szCs w:val="28"/>
          <w:shd w:val="clear" w:color="auto" w:fill="FFFFFF"/>
        </w:rPr>
        <w:t xml:space="preserve">下列领域及专业的专家： </w:t>
      </w:r>
    </w:p>
    <w:p w:rsidR="003479D2" w:rsidRDefault="003479D2" w:rsidP="003479D2">
      <w:pPr>
        <w:widowControl/>
        <w:spacing w:line="520" w:lineRule="exact"/>
        <w:ind w:firstLineChars="200" w:firstLine="560"/>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（一）法律领域：司法部</w:t>
      </w:r>
      <w:proofErr w:type="gramStart"/>
      <w:r>
        <w:rPr>
          <w:rFonts w:ascii="仿宋" w:eastAsia="仿宋" w:hAnsi="仿宋" w:cs="仿宋" w:hint="eastAsia"/>
          <w:color w:val="333333"/>
          <w:kern w:val="0"/>
          <w:sz w:val="28"/>
          <w:szCs w:val="28"/>
          <w:shd w:val="clear" w:color="auto" w:fill="FFFFFF"/>
        </w:rPr>
        <w:t>门相关</w:t>
      </w:r>
      <w:proofErr w:type="gramEnd"/>
      <w:r>
        <w:rPr>
          <w:rFonts w:ascii="仿宋" w:eastAsia="仿宋" w:hAnsi="仿宋" w:cs="仿宋" w:hint="eastAsia"/>
          <w:color w:val="333333"/>
          <w:kern w:val="0"/>
          <w:sz w:val="28"/>
          <w:szCs w:val="28"/>
          <w:shd w:val="clear" w:color="auto" w:fill="FFFFFF"/>
        </w:rPr>
        <w:t>专家、大专院校法学专家、律师。</w:t>
      </w:r>
    </w:p>
    <w:p w:rsidR="003479D2" w:rsidRDefault="003479D2" w:rsidP="003479D2">
      <w:pPr>
        <w:widowControl/>
        <w:spacing w:line="520" w:lineRule="exact"/>
        <w:ind w:firstLineChars="200" w:firstLine="560"/>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（二）行政管理领域：司法行政、环境保护行政部门主管人员。</w:t>
      </w:r>
    </w:p>
    <w:p w:rsidR="003479D2" w:rsidRDefault="003479D2" w:rsidP="003479D2">
      <w:pPr>
        <w:widowControl/>
        <w:spacing w:line="520" w:lineRule="exact"/>
        <w:ind w:firstLineChars="200" w:firstLine="560"/>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三）生态环境保护领域：污染物性质鉴别、地表水和沉积物、环境空气、土壤和地下水、生态系统功能、环境与生态经济、物理环境损害（主要包括噪声、振动、光、热、电磁辐射、核辐射）等7个专业的高级技术人员。</w:t>
      </w:r>
    </w:p>
    <w:p w:rsidR="003479D2" w:rsidRDefault="003479D2" w:rsidP="003479D2">
      <w:pPr>
        <w:widowControl/>
        <w:spacing w:line="520" w:lineRule="exact"/>
        <w:ind w:firstLineChars="200" w:firstLine="560"/>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（四）生态环境检测领域：生态环境检测高级技术人员。</w:t>
      </w:r>
    </w:p>
    <w:p w:rsidR="003479D2" w:rsidRDefault="003479D2" w:rsidP="003479D2">
      <w:pPr>
        <w:widowControl/>
        <w:spacing w:line="520" w:lineRule="exact"/>
        <w:ind w:firstLineChars="200" w:firstLine="560"/>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（五）经济损失评估领域：资产评估方面的资深专业人员。</w:t>
      </w:r>
    </w:p>
    <w:p w:rsidR="003479D2" w:rsidRDefault="003479D2" w:rsidP="003479D2">
      <w:pPr>
        <w:widowControl/>
        <w:spacing w:line="520" w:lineRule="exact"/>
        <w:ind w:firstLine="525"/>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二、专家资格要求</w:t>
      </w:r>
    </w:p>
    <w:p w:rsidR="003479D2" w:rsidRDefault="003479D2" w:rsidP="003479D2">
      <w:pPr>
        <w:widowControl/>
        <w:spacing w:line="520" w:lineRule="exact"/>
        <w:ind w:firstLine="525"/>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入选吉林省专家库的专家必须具备以下条件：</w:t>
      </w:r>
    </w:p>
    <w:p w:rsidR="003479D2" w:rsidRDefault="003479D2" w:rsidP="003479D2">
      <w:pPr>
        <w:widowControl/>
        <w:spacing w:line="520" w:lineRule="exact"/>
        <w:ind w:firstLine="525"/>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（一）65周岁（行业权威可放宽至70周岁）以下，健康状况良好，可以参加有关评审、评估和培训等活动，愿意为本省生态环境损害评估工作</w:t>
      </w:r>
      <w:proofErr w:type="gramStart"/>
      <w:r>
        <w:rPr>
          <w:rFonts w:ascii="仿宋" w:eastAsia="仿宋" w:hAnsi="仿宋" w:cs="仿宋" w:hint="eastAsia"/>
          <w:color w:val="333333"/>
          <w:kern w:val="0"/>
          <w:sz w:val="28"/>
          <w:szCs w:val="28"/>
          <w:shd w:val="clear" w:color="auto" w:fill="FFFFFF"/>
        </w:rPr>
        <w:t>作出</w:t>
      </w:r>
      <w:proofErr w:type="gramEnd"/>
      <w:r>
        <w:rPr>
          <w:rFonts w:ascii="仿宋" w:eastAsia="仿宋" w:hAnsi="仿宋" w:cs="仿宋" w:hint="eastAsia"/>
          <w:color w:val="333333"/>
          <w:kern w:val="0"/>
          <w:sz w:val="28"/>
          <w:szCs w:val="28"/>
          <w:shd w:val="clear" w:color="auto" w:fill="FFFFFF"/>
        </w:rPr>
        <w:t>贡献；</w:t>
      </w:r>
    </w:p>
    <w:p w:rsidR="003479D2" w:rsidRDefault="003479D2" w:rsidP="003479D2">
      <w:pPr>
        <w:widowControl/>
        <w:spacing w:line="520" w:lineRule="exact"/>
        <w:ind w:firstLine="525"/>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lastRenderedPageBreak/>
        <w:t>（二）从事相关领域工作5年以上，技术人员应具有相关专业高级技术职称或执业资格，熟悉本专业领域发展现状及发展趋势；</w:t>
      </w:r>
    </w:p>
    <w:p w:rsidR="003479D2" w:rsidRDefault="003479D2" w:rsidP="003479D2">
      <w:pPr>
        <w:widowControl/>
        <w:spacing w:line="520" w:lineRule="exact"/>
        <w:ind w:firstLine="525"/>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（三）熟悉环境保护工作的有关法律、法规和政策，熟悉国家和地方生态环境损害鉴定评估相关制度与技术规范；</w:t>
      </w:r>
    </w:p>
    <w:p w:rsidR="003479D2" w:rsidRDefault="003479D2" w:rsidP="003479D2">
      <w:pPr>
        <w:widowControl/>
        <w:spacing w:line="520" w:lineRule="exact"/>
        <w:ind w:firstLine="525"/>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（四）具有良好的科学道德和职业操守；具有较强的承担技术标准制修订、评审等工作能力。</w:t>
      </w:r>
    </w:p>
    <w:p w:rsidR="003479D2" w:rsidRDefault="003479D2" w:rsidP="003479D2">
      <w:pPr>
        <w:widowControl/>
        <w:spacing w:line="520" w:lineRule="exact"/>
        <w:ind w:firstLineChars="200" w:firstLine="560"/>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三、专家职责</w:t>
      </w:r>
    </w:p>
    <w:p w:rsidR="003479D2" w:rsidRDefault="003479D2" w:rsidP="003479D2">
      <w:pPr>
        <w:widowControl/>
        <w:spacing w:line="520" w:lineRule="exact"/>
        <w:ind w:firstLineChars="200" w:firstLine="560"/>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（一）为生态环境损害司法鉴定机构的评审提供专家意见；</w:t>
      </w:r>
    </w:p>
    <w:p w:rsidR="003479D2" w:rsidRDefault="003479D2" w:rsidP="003479D2">
      <w:pPr>
        <w:widowControl/>
        <w:spacing w:line="520" w:lineRule="exact"/>
        <w:ind w:firstLineChars="200" w:firstLine="560"/>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（二）为全省生态环境损害案件评估提供技术支持；</w:t>
      </w:r>
    </w:p>
    <w:p w:rsidR="003479D2" w:rsidRDefault="003479D2" w:rsidP="003479D2">
      <w:pPr>
        <w:widowControl/>
        <w:spacing w:line="520" w:lineRule="exact"/>
        <w:ind w:firstLineChars="200" w:firstLine="560"/>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（三）参加相关技术培训；</w:t>
      </w:r>
    </w:p>
    <w:p w:rsidR="003479D2" w:rsidRDefault="003479D2" w:rsidP="003479D2">
      <w:pPr>
        <w:widowControl/>
        <w:spacing w:line="520" w:lineRule="exact"/>
        <w:ind w:firstLineChars="200" w:firstLine="560"/>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（四）承担省环保厅、省司法厅委托的其他工作。</w:t>
      </w:r>
    </w:p>
    <w:p w:rsidR="003479D2" w:rsidRDefault="003479D2" w:rsidP="003479D2">
      <w:pPr>
        <w:widowControl/>
        <w:spacing w:line="520" w:lineRule="exact"/>
        <w:ind w:firstLineChars="200" w:firstLine="560"/>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四、推荐程序</w:t>
      </w:r>
    </w:p>
    <w:p w:rsidR="003479D2" w:rsidRDefault="003479D2" w:rsidP="003479D2">
      <w:pPr>
        <w:widowControl/>
        <w:spacing w:line="520" w:lineRule="exact"/>
        <w:ind w:firstLineChars="200" w:firstLine="560"/>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（一）入选专家库的专家采用单位、主管部门推荐方式。</w:t>
      </w:r>
    </w:p>
    <w:p w:rsidR="003479D2" w:rsidRDefault="003479D2" w:rsidP="003479D2">
      <w:pPr>
        <w:widowControl/>
        <w:spacing w:line="520" w:lineRule="exact"/>
        <w:ind w:firstLineChars="200" w:firstLine="560"/>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（二）符合条件的专家填写《专家申请表》，连同本人身份证、学历、职称、成果、奖励等证明材料扫描件、复印件，提交至本人所在单位、主管部门审核。</w:t>
      </w:r>
    </w:p>
    <w:p w:rsidR="003479D2" w:rsidRDefault="003479D2" w:rsidP="003479D2">
      <w:pPr>
        <w:widowControl/>
        <w:spacing w:line="520" w:lineRule="exact"/>
        <w:ind w:firstLineChars="200" w:firstLine="560"/>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（三）所在单位、主管部门审核申请表内容，确保填报信息真实可靠。</w:t>
      </w:r>
    </w:p>
    <w:p w:rsidR="003479D2" w:rsidRDefault="003479D2" w:rsidP="003479D2">
      <w:pPr>
        <w:widowControl/>
        <w:spacing w:line="520" w:lineRule="exact"/>
        <w:ind w:firstLineChars="200" w:firstLine="560"/>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（四）省环保厅会同省司法厅组织专家遴选工作，对单位和部门推荐的专家进行审查，提出初审意见，对符合条件的专家进行审定后，颁发聘书并纳入吉林省生态环境损害评估专家库管理，同时向社会公示。</w:t>
      </w:r>
    </w:p>
    <w:p w:rsidR="003479D2" w:rsidRDefault="003479D2" w:rsidP="003479D2">
      <w:pPr>
        <w:widowControl/>
        <w:spacing w:line="520" w:lineRule="exact"/>
        <w:ind w:firstLineChars="200" w:firstLine="560"/>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（五）省环保厅会同省司法厅对专家实行动态管理，专家人数不能满足工作需要的，适时启动专家增补工作；对不能履行职责的专家，及时调整出库。</w:t>
      </w:r>
    </w:p>
    <w:p w:rsidR="003479D2" w:rsidRDefault="003479D2" w:rsidP="003479D2">
      <w:pPr>
        <w:widowControl/>
        <w:spacing w:line="520" w:lineRule="exact"/>
        <w:ind w:firstLineChars="200" w:firstLine="560"/>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五、有关要求</w:t>
      </w:r>
    </w:p>
    <w:p w:rsidR="003479D2" w:rsidRDefault="003479D2" w:rsidP="003479D2">
      <w:pPr>
        <w:widowControl/>
        <w:spacing w:line="520" w:lineRule="exact"/>
        <w:ind w:firstLineChars="200" w:firstLine="560"/>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lastRenderedPageBreak/>
        <w:t xml:space="preserve">（一）请于2016年12月5日前，将纸质申请材料报送省环保厅环境影响评价处，同时将申请材料的电子版发至联系人邮箱。 </w:t>
      </w:r>
    </w:p>
    <w:p w:rsidR="003479D2" w:rsidRDefault="003479D2" w:rsidP="003479D2">
      <w:pPr>
        <w:widowControl/>
        <w:spacing w:line="520" w:lineRule="exact"/>
        <w:ind w:firstLineChars="200" w:firstLine="560"/>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（二）委托吉林省环境工程评估中心负责吉林省生态环境损害评估专家库的建设和管理工作。</w:t>
      </w:r>
    </w:p>
    <w:p w:rsidR="003479D2" w:rsidRDefault="003479D2" w:rsidP="003479D2">
      <w:pPr>
        <w:widowControl/>
        <w:spacing w:line="520" w:lineRule="exact"/>
        <w:ind w:firstLineChars="200" w:firstLine="560"/>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（三）联系方式。</w:t>
      </w:r>
    </w:p>
    <w:p w:rsidR="003479D2" w:rsidRDefault="003479D2" w:rsidP="003479D2">
      <w:pPr>
        <w:widowControl/>
        <w:spacing w:line="520" w:lineRule="exact"/>
        <w:ind w:firstLineChars="200" w:firstLine="560"/>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省环保厅　翟德斌 0431-89963067（兼传真）</w:t>
      </w:r>
    </w:p>
    <w:p w:rsidR="003479D2" w:rsidRDefault="003479D2" w:rsidP="003479D2">
      <w:pPr>
        <w:widowControl/>
        <w:spacing w:line="520" w:lineRule="exact"/>
        <w:ind w:firstLineChars="200" w:firstLine="560"/>
        <w:jc w:val="left"/>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省司法厅　郑志威 0431-82750362</w:t>
      </w:r>
    </w:p>
    <w:p w:rsidR="003479D2" w:rsidRDefault="003479D2" w:rsidP="003479D2">
      <w:pPr>
        <w:widowControl/>
        <w:spacing w:line="520" w:lineRule="exact"/>
        <w:ind w:firstLineChars="200" w:firstLine="560"/>
        <w:jc w:val="left"/>
        <w:rPr>
          <w:rFonts w:ascii="仿宋" w:eastAsia="仿宋" w:hAnsi="仿宋" w:cs="仿宋"/>
          <w:kern w:val="0"/>
          <w:sz w:val="28"/>
          <w:szCs w:val="28"/>
          <w:shd w:val="clear" w:color="auto" w:fill="FFFFFF"/>
        </w:rPr>
      </w:pPr>
      <w:r>
        <w:rPr>
          <w:rFonts w:ascii="仿宋" w:eastAsia="仿宋" w:hAnsi="仿宋" w:cs="仿宋" w:hint="eastAsia"/>
          <w:color w:val="333333"/>
          <w:kern w:val="0"/>
          <w:sz w:val="28"/>
          <w:szCs w:val="28"/>
          <w:shd w:val="clear" w:color="auto" w:fill="FFFFFF"/>
        </w:rPr>
        <w:t>接收申请材料邮箱：</w:t>
      </w:r>
      <w:hyperlink r:id="rId6" w:history="1">
        <w:r>
          <w:rPr>
            <w:rFonts w:hint="eastAsia"/>
            <w:color w:val="333333"/>
            <w:kern w:val="0"/>
          </w:rPr>
          <w:t>zhaidebin@163.com</w:t>
        </w:r>
      </w:hyperlink>
    </w:p>
    <w:p w:rsidR="003479D2" w:rsidRDefault="003479D2" w:rsidP="003479D2">
      <w:pPr>
        <w:widowControl/>
        <w:spacing w:line="520" w:lineRule="exact"/>
        <w:ind w:firstLineChars="200" w:firstLine="560"/>
        <w:jc w:val="left"/>
        <w:rPr>
          <w:rFonts w:ascii="仿宋" w:eastAsia="仿宋" w:hAnsi="仿宋" w:cs="仿宋"/>
          <w:kern w:val="0"/>
          <w:sz w:val="28"/>
          <w:szCs w:val="28"/>
          <w:shd w:val="clear" w:color="auto" w:fill="FFFFFF"/>
        </w:rPr>
      </w:pPr>
    </w:p>
    <w:p w:rsidR="003479D2" w:rsidRDefault="003479D2" w:rsidP="003479D2">
      <w:pPr>
        <w:widowControl/>
        <w:spacing w:line="520" w:lineRule="exact"/>
        <w:jc w:val="center"/>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 xml:space="preserve">                               吉林省环境保护厅 </w:t>
      </w:r>
    </w:p>
    <w:p w:rsidR="003479D2" w:rsidRDefault="003479D2" w:rsidP="003479D2">
      <w:pPr>
        <w:widowControl/>
        <w:spacing w:line="520" w:lineRule="exact"/>
        <w:jc w:val="center"/>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 xml:space="preserve">                               2016年11月1日</w:t>
      </w:r>
    </w:p>
    <w:p w:rsidR="003479D2" w:rsidRDefault="003479D2" w:rsidP="003479D2">
      <w:pPr>
        <w:pStyle w:val="a5"/>
        <w:widowControl/>
        <w:shd w:val="clear" w:color="auto" w:fill="FFFFFF"/>
        <w:spacing w:beforeAutospacing="0" w:afterAutospacing="0" w:line="520" w:lineRule="exact"/>
        <w:jc w:val="both"/>
        <w:rPr>
          <w:rFonts w:ascii="仿宋" w:eastAsia="仿宋" w:hAnsi="仿宋" w:cs="仿宋"/>
          <w:bCs/>
          <w:color w:val="3E3E3E"/>
          <w:sz w:val="28"/>
          <w:szCs w:val="28"/>
          <w:shd w:val="clear" w:color="auto" w:fill="FFFFFF"/>
        </w:rPr>
      </w:pPr>
    </w:p>
    <w:p w:rsidR="00356138" w:rsidRPr="003479D2" w:rsidRDefault="00356138"/>
    <w:sectPr w:rsidR="00356138" w:rsidRPr="003479D2" w:rsidSect="003561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3762" w:rsidRDefault="00233762" w:rsidP="003479D2">
      <w:r>
        <w:separator/>
      </w:r>
    </w:p>
  </w:endnote>
  <w:endnote w:type="continuationSeparator" w:id="0">
    <w:p w:rsidR="00233762" w:rsidRDefault="00233762" w:rsidP="003479D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3762" w:rsidRDefault="00233762" w:rsidP="003479D2">
      <w:r>
        <w:separator/>
      </w:r>
    </w:p>
  </w:footnote>
  <w:footnote w:type="continuationSeparator" w:id="0">
    <w:p w:rsidR="00233762" w:rsidRDefault="00233762" w:rsidP="003479D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479D2"/>
    <w:rsid w:val="00233762"/>
    <w:rsid w:val="003479D2"/>
    <w:rsid w:val="003561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79D2"/>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479D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479D2"/>
    <w:rPr>
      <w:sz w:val="18"/>
      <w:szCs w:val="18"/>
    </w:rPr>
  </w:style>
  <w:style w:type="paragraph" w:styleId="a4">
    <w:name w:val="footer"/>
    <w:basedOn w:val="a"/>
    <w:link w:val="Char0"/>
    <w:uiPriority w:val="99"/>
    <w:semiHidden/>
    <w:unhideWhenUsed/>
    <w:rsid w:val="003479D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479D2"/>
    <w:rPr>
      <w:sz w:val="18"/>
      <w:szCs w:val="18"/>
    </w:rPr>
  </w:style>
  <w:style w:type="paragraph" w:styleId="a5">
    <w:name w:val="Normal (Web)"/>
    <w:basedOn w:val="a"/>
    <w:uiPriority w:val="99"/>
    <w:qFormat/>
    <w:rsid w:val="003479D2"/>
    <w:pPr>
      <w:spacing w:beforeAutospacing="1" w:afterAutospacing="1"/>
      <w:jc w:val="left"/>
    </w:pPr>
    <w:rPr>
      <w:rFonts w:cs="Times New Roman"/>
      <w:kern w:val="0"/>
      <w:sz w:val="24"/>
    </w:rPr>
  </w:style>
  <w:style w:type="paragraph" w:customStyle="1" w:styleId="bt">
    <w:name w:val="bt"/>
    <w:basedOn w:val="a"/>
    <w:qFormat/>
    <w:rsid w:val="003479D2"/>
    <w:pPr>
      <w:spacing w:before="675"/>
      <w:jc w:val="center"/>
    </w:pPr>
    <w:rPr>
      <w:rFonts w:cs="Times New Roman"/>
      <w:b/>
      <w:color w:val="27776F"/>
      <w:kern w:val="0"/>
      <w:sz w:val="42"/>
      <w:szCs w:val="4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zhaidebin@163.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220</Words>
  <Characters>1259</Characters>
  <Application>Microsoft Office Word</Application>
  <DocSecurity>0</DocSecurity>
  <Lines>10</Lines>
  <Paragraphs>2</Paragraphs>
  <ScaleCrop>false</ScaleCrop>
  <Company>Lenovo</Company>
  <LinksUpToDate>false</LinksUpToDate>
  <CharactersWithSpaces>1477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孙优娜</dc:creator>
  <cp:keywords/>
  <dc:description/>
  <cp:lastModifiedBy>孙优娜</cp:lastModifiedBy>
  <cp:revision>2</cp:revision>
  <dcterms:created xsi:type="dcterms:W3CDTF">2018-05-11T08:25:00Z</dcterms:created>
  <dcterms:modified xsi:type="dcterms:W3CDTF">2018-05-11T08:25:00Z</dcterms:modified>
</cp:coreProperties>
</file>