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832" w:rsidRDefault="003C3832" w:rsidP="003C3832">
      <w:pPr>
        <w:pStyle w:val="a5"/>
        <w:widowControl/>
        <w:shd w:val="clear" w:color="auto" w:fill="FFFFFF"/>
        <w:spacing w:beforeAutospacing="0" w:afterAutospacing="0" w:line="520" w:lineRule="exact"/>
        <w:ind w:firstLine="480"/>
        <w:rPr>
          <w:rFonts w:asciiTheme="majorEastAsia" w:eastAsiaTheme="majorEastAsia" w:hAnsiTheme="majorEastAsia" w:cstheme="majorEastAsia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b/>
          <w:bCs/>
          <w:color w:val="333333"/>
          <w:shd w:val="clear" w:color="auto" w:fill="FFFFFF"/>
        </w:rPr>
        <w:t xml:space="preserve"> </w:t>
      </w:r>
      <w:r>
        <w:rPr>
          <w:rFonts w:asciiTheme="majorEastAsia" w:eastAsiaTheme="majorEastAsia" w:hAnsiTheme="majorEastAsia" w:cstheme="majorEastAsia" w:hint="eastAsia"/>
          <w:b/>
          <w:bCs/>
          <w:color w:val="333333"/>
          <w:sz w:val="28"/>
          <w:szCs w:val="28"/>
          <w:shd w:val="clear" w:color="auto" w:fill="FFFFFF"/>
        </w:rPr>
        <w:t>关于在部分省份开展生态环境损害赔偿制度改革试点的通知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333333"/>
          <w:sz w:val="28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                  环人事（2016）53号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吉林、江苏、山东、湖南、重庆、贵州、云南省（市）人民政府：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经国务院同意，现就开展生态环境损害赔偿制度改革试点有关工作通知如下：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确定在你省（市）开展生态环境损害赔偿制度改革试点。国务院授权你省（市）人民政府作为本行政区域内生态环境损害赔偿权利人。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省级人民政府是试点工作的责任主体，要切实加强组织领导，成立试点工作领导小组，制定试点实施意见，明确任务分工，及时研究解决试点中出现的困难和问题，确保试点工作的协调推进。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环境保护部将会同有关方面加强对试点工作的协调指导、跟踪评估和督促检查，重要情况及时向国务院报告。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                                        2016年4月22日</w:t>
      </w: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C3832" w:rsidRDefault="003C3832" w:rsidP="003C3832">
      <w:pPr>
        <w:pStyle w:val="a5"/>
        <w:widowControl/>
        <w:spacing w:beforeAutospacing="0" w:afterAutospacing="0" w:line="520" w:lineRule="exact"/>
        <w:ind w:firstLine="420"/>
        <w:rPr>
          <w:rFonts w:ascii="仿宋" w:eastAsia="仿宋" w:hAnsi="仿宋" w:cs="仿宋"/>
          <w:kern w:val="2"/>
          <w:sz w:val="28"/>
          <w:szCs w:val="28"/>
        </w:rPr>
      </w:pPr>
    </w:p>
    <w:p w:rsidR="00356138" w:rsidRDefault="00356138"/>
    <w:sectPr w:rsidR="00356138" w:rsidSect="00356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3F9" w:rsidRDefault="00C203F9" w:rsidP="003C3832">
      <w:r>
        <w:separator/>
      </w:r>
    </w:p>
  </w:endnote>
  <w:endnote w:type="continuationSeparator" w:id="0">
    <w:p w:rsidR="00C203F9" w:rsidRDefault="00C203F9" w:rsidP="003C3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3F9" w:rsidRDefault="00C203F9" w:rsidP="003C3832">
      <w:r>
        <w:separator/>
      </w:r>
    </w:p>
  </w:footnote>
  <w:footnote w:type="continuationSeparator" w:id="0">
    <w:p w:rsidR="00C203F9" w:rsidRDefault="00C203F9" w:rsidP="003C38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832"/>
    <w:rsid w:val="00356138"/>
    <w:rsid w:val="003C3832"/>
    <w:rsid w:val="00C20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3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38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3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3832"/>
    <w:rPr>
      <w:sz w:val="18"/>
      <w:szCs w:val="18"/>
    </w:rPr>
  </w:style>
  <w:style w:type="paragraph" w:styleId="a5">
    <w:name w:val="Normal (Web)"/>
    <w:basedOn w:val="a"/>
    <w:uiPriority w:val="99"/>
    <w:qFormat/>
    <w:rsid w:val="003C3832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孙优娜</dc:creator>
  <cp:keywords/>
  <dc:description/>
  <cp:lastModifiedBy>孙优娜</cp:lastModifiedBy>
  <cp:revision>2</cp:revision>
  <dcterms:created xsi:type="dcterms:W3CDTF">2018-05-11T08:26:00Z</dcterms:created>
  <dcterms:modified xsi:type="dcterms:W3CDTF">2018-05-11T08:26:00Z</dcterms:modified>
</cp:coreProperties>
</file>